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0C" w:rsidRPr="007C015A" w:rsidRDefault="0069590C" w:rsidP="0069590C">
      <w:pPr>
        <w:widowControl/>
        <w:spacing w:line="520" w:lineRule="exact"/>
        <w:jc w:val="center"/>
        <w:rPr>
          <w:rFonts w:ascii="Century" w:eastAsia="黑体" w:hAnsi="Century"/>
          <w:sz w:val="36"/>
          <w:szCs w:val="36"/>
        </w:rPr>
      </w:pPr>
      <w:r w:rsidRPr="007C015A">
        <w:rPr>
          <w:rFonts w:ascii="Century" w:eastAsia="黑体" w:hAnsi="Century"/>
          <w:sz w:val="36"/>
          <w:szCs w:val="36"/>
        </w:rPr>
        <w:t>第十</w:t>
      </w:r>
      <w:r>
        <w:rPr>
          <w:rFonts w:ascii="Century" w:eastAsia="黑体" w:hAnsi="Century" w:hint="eastAsia"/>
          <w:sz w:val="36"/>
          <w:szCs w:val="36"/>
        </w:rPr>
        <w:t>四</w:t>
      </w:r>
      <w:r w:rsidRPr="007C015A">
        <w:rPr>
          <w:rFonts w:ascii="Century" w:eastAsia="黑体" w:hAnsi="Century"/>
          <w:sz w:val="36"/>
          <w:szCs w:val="36"/>
        </w:rPr>
        <w:t>届</w:t>
      </w:r>
      <w:r w:rsidRPr="007C015A">
        <w:rPr>
          <w:rFonts w:ascii="Century" w:eastAsia="黑体" w:hAnsi="Century"/>
          <w:sz w:val="36"/>
          <w:szCs w:val="36"/>
        </w:rPr>
        <w:t>“</w:t>
      </w:r>
      <w:r w:rsidRPr="007C015A">
        <w:rPr>
          <w:rFonts w:ascii="Century" w:eastAsia="黑体" w:hAnsi="Century"/>
          <w:sz w:val="36"/>
          <w:szCs w:val="36"/>
        </w:rPr>
        <w:t>挑战杯</w:t>
      </w:r>
      <w:r w:rsidRPr="007C015A">
        <w:rPr>
          <w:rFonts w:ascii="Century" w:eastAsia="黑体" w:hAnsi="Century"/>
          <w:sz w:val="36"/>
          <w:szCs w:val="36"/>
        </w:rPr>
        <w:t>”</w:t>
      </w:r>
      <w:r w:rsidRPr="007C015A">
        <w:rPr>
          <w:rFonts w:ascii="Century" w:eastAsia="黑体" w:hAnsi="Century"/>
          <w:sz w:val="36"/>
          <w:szCs w:val="36"/>
        </w:rPr>
        <w:t>全国大学生课外学术科技</w:t>
      </w:r>
      <w:r w:rsidR="002077A2" w:rsidRPr="007C015A">
        <w:rPr>
          <w:rFonts w:ascii="Century" w:eastAsia="黑体" w:hAnsi="Century"/>
          <w:sz w:val="36"/>
          <w:szCs w:val="36"/>
        </w:rPr>
        <w:t>作品竞赛</w:t>
      </w:r>
    </w:p>
    <w:p w:rsidR="0069590C" w:rsidRPr="007C015A" w:rsidRDefault="0069590C" w:rsidP="0069590C">
      <w:pPr>
        <w:widowControl/>
        <w:spacing w:line="520" w:lineRule="exact"/>
        <w:jc w:val="center"/>
        <w:rPr>
          <w:rFonts w:ascii="Century" w:eastAsia="黑体" w:hAnsi="Century"/>
          <w:sz w:val="36"/>
          <w:szCs w:val="36"/>
        </w:rPr>
      </w:pPr>
      <w:r w:rsidRPr="007C015A">
        <w:rPr>
          <w:rFonts w:ascii="Century" w:eastAsia="黑体" w:hAnsi="Century"/>
          <w:sz w:val="36"/>
          <w:szCs w:val="36"/>
        </w:rPr>
        <w:t>哲学社会科学类参赛作品参考题</w:t>
      </w:r>
    </w:p>
    <w:p w:rsidR="0069590C" w:rsidRPr="007C015A" w:rsidRDefault="0069590C" w:rsidP="0069590C">
      <w:pPr>
        <w:spacing w:line="500" w:lineRule="exact"/>
        <w:ind w:firstLineChars="200" w:firstLine="640"/>
        <w:rPr>
          <w:rFonts w:ascii="Century" w:eastAsia="方正仿宋简体" w:hAnsi="Century"/>
          <w:sz w:val="32"/>
          <w:szCs w:val="32"/>
        </w:rPr>
      </w:pP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为贯彻</w:t>
      </w:r>
      <w:r w:rsidRPr="007C015A">
        <w:rPr>
          <w:rFonts w:ascii="Century" w:eastAsia="仿宋_GB2312" w:hAnsi="Century"/>
          <w:sz w:val="30"/>
          <w:szCs w:val="30"/>
        </w:rPr>
        <w:t>“</w:t>
      </w:r>
      <w:r w:rsidRPr="007C015A">
        <w:rPr>
          <w:rFonts w:ascii="Century" w:eastAsia="仿宋_GB2312" w:hAnsi="Century"/>
          <w:sz w:val="30"/>
          <w:szCs w:val="30"/>
        </w:rPr>
        <w:t>挑战杯</w:t>
      </w:r>
      <w:r w:rsidRPr="007C015A">
        <w:rPr>
          <w:rFonts w:ascii="Century" w:eastAsia="仿宋_GB2312" w:hAnsi="Century"/>
          <w:sz w:val="30"/>
          <w:szCs w:val="30"/>
        </w:rPr>
        <w:t>”</w:t>
      </w:r>
      <w:r w:rsidRPr="007C015A">
        <w:rPr>
          <w:rFonts w:ascii="Century" w:eastAsia="仿宋_GB2312" w:hAnsi="Century"/>
          <w:sz w:val="30"/>
          <w:szCs w:val="30"/>
        </w:rPr>
        <w:t>竞赛的宗旨，帮助参赛学生将所学知识与经济社会发展紧密结合，更好地进行参赛作品选题制作，特请有关专家拟定了本参考题目。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总体要求：鼓励参赛学生认真学习党的十八大重要精神，结合对经济建设、政治建设、文化建设、社会建设、生态文明建设等方面的要求，用建设性的态度和改革发展的眼光，贴近实际、贴近生活、贴近群众，典型调查，以小见大，独立思考，了解新情况，反映新问题，体认新实践，研究新经验，深刻认识国情，拓展时代视野，加深对中国特色社会主义道路、理论和制度的理解和把握，树立正确的世界观、人生观、价值观，培养实事求是、以人为本、与时俱进、艰苦奋斗、勇于创新和科学严谨的精神，锻炼运用科学理论认识、分析和解决实际问题的能力。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参赛的作品，论文类每篇在</w:t>
      </w:r>
      <w:r w:rsidRPr="007C015A">
        <w:rPr>
          <w:rFonts w:ascii="Century" w:eastAsia="仿宋_GB2312" w:hAnsi="Century"/>
          <w:sz w:val="30"/>
          <w:szCs w:val="30"/>
        </w:rPr>
        <w:t>8000</w:t>
      </w:r>
      <w:r w:rsidRPr="007C015A">
        <w:rPr>
          <w:rFonts w:ascii="Century" w:eastAsia="仿宋_GB2312" w:hAnsi="Century"/>
          <w:sz w:val="30"/>
          <w:szCs w:val="30"/>
        </w:rPr>
        <w:t>字以内，调查报告类每篇在</w:t>
      </w:r>
      <w:r w:rsidRPr="007C015A">
        <w:rPr>
          <w:rFonts w:ascii="Century" w:eastAsia="仿宋_GB2312" w:hAnsi="Century"/>
          <w:sz w:val="30"/>
          <w:szCs w:val="30"/>
        </w:rPr>
        <w:t>15000</w:t>
      </w:r>
      <w:r w:rsidRPr="007C015A">
        <w:rPr>
          <w:rFonts w:ascii="Century" w:eastAsia="仿宋_GB2312" w:hAnsi="Century"/>
          <w:sz w:val="30"/>
          <w:szCs w:val="30"/>
        </w:rPr>
        <w:t>字以内。为党政部门、企事业单位所作的各类发展规划、工作方案和咨询报告，已被采用者亦可申报参赛，同时附上原件和采用单位证明的复印件和鉴定材料等。</w:t>
      </w:r>
    </w:p>
    <w:p w:rsidR="0069590C" w:rsidRPr="007C015A" w:rsidRDefault="0069590C" w:rsidP="00C07978">
      <w:pPr>
        <w:ind w:firstLineChars="200" w:firstLine="600"/>
        <w:rPr>
          <w:rFonts w:ascii="Century" w:eastAsia="黑体" w:hAnsi="Century"/>
          <w:sz w:val="30"/>
          <w:szCs w:val="30"/>
        </w:rPr>
      </w:pPr>
      <w:r w:rsidRPr="007C015A">
        <w:rPr>
          <w:rFonts w:ascii="Century" w:eastAsia="黑体" w:hAnsi="Century"/>
          <w:sz w:val="30"/>
          <w:szCs w:val="30"/>
        </w:rPr>
        <w:t>哲学类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</w:t>
      </w:r>
      <w:r w:rsidRPr="007C015A">
        <w:rPr>
          <w:rFonts w:ascii="Century" w:eastAsia="仿宋_GB2312" w:hAnsi="Century"/>
          <w:sz w:val="30"/>
          <w:szCs w:val="30"/>
        </w:rPr>
        <w:t>．解放思想、实事求是、与时俱进、求真务实与中国特色社会主义道路的开创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</w:t>
      </w:r>
      <w:r w:rsidRPr="007C015A">
        <w:rPr>
          <w:rFonts w:ascii="Century" w:eastAsia="仿宋_GB2312" w:hAnsi="Century"/>
          <w:sz w:val="30"/>
          <w:szCs w:val="30"/>
        </w:rPr>
        <w:t>．当代中国马克思主义大众化实践和经验的典型调查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lastRenderedPageBreak/>
        <w:t>3</w:t>
      </w:r>
      <w:r w:rsidRPr="007C015A">
        <w:rPr>
          <w:rFonts w:ascii="Century" w:eastAsia="仿宋_GB2312" w:hAnsi="Century"/>
          <w:sz w:val="30"/>
          <w:szCs w:val="30"/>
        </w:rPr>
        <w:t>．贯彻以人为本科学发展观，推进改革开放的成就和经验典型调查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4</w:t>
      </w:r>
      <w:r w:rsidRPr="007C015A">
        <w:rPr>
          <w:rFonts w:ascii="Century" w:eastAsia="仿宋_GB2312" w:hAnsi="Century"/>
          <w:sz w:val="30"/>
          <w:szCs w:val="30"/>
        </w:rPr>
        <w:t>．在当代中国人民主体地位充分彰显的典型调查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5</w:t>
      </w:r>
      <w:r w:rsidRPr="007C015A">
        <w:rPr>
          <w:rFonts w:ascii="Century" w:eastAsia="仿宋_GB2312" w:hAnsi="Century"/>
          <w:sz w:val="30"/>
          <w:szCs w:val="30"/>
        </w:rPr>
        <w:t>．</w:t>
      </w:r>
      <w:r w:rsidRPr="007C015A">
        <w:rPr>
          <w:rFonts w:ascii="Century" w:eastAsia="仿宋_GB2312" w:hAnsi="Century"/>
          <w:sz w:val="30"/>
          <w:szCs w:val="30"/>
        </w:rPr>
        <w:t xml:space="preserve"> </w:t>
      </w:r>
      <w:r w:rsidRPr="007C015A">
        <w:rPr>
          <w:rFonts w:ascii="Century" w:eastAsia="仿宋_GB2312" w:hAnsi="Century"/>
          <w:sz w:val="30"/>
          <w:szCs w:val="30"/>
        </w:rPr>
        <w:t>实践创新、理论创新、制度创新推动经济社会发展的典型调查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6</w:t>
      </w:r>
      <w:r w:rsidRPr="007C015A">
        <w:rPr>
          <w:rFonts w:ascii="Century" w:eastAsia="仿宋_GB2312" w:hAnsi="Century"/>
          <w:sz w:val="30"/>
          <w:szCs w:val="30"/>
        </w:rPr>
        <w:t>．建设社会主义和谐社会实践的典型调查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7</w:t>
      </w:r>
      <w:r w:rsidRPr="007C015A">
        <w:rPr>
          <w:rFonts w:ascii="Century" w:eastAsia="仿宋_GB2312" w:hAnsi="Century"/>
          <w:sz w:val="30"/>
          <w:szCs w:val="30"/>
        </w:rPr>
        <w:t>．培育社会主义核心价值观的实践和经验典型调查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8</w:t>
      </w:r>
      <w:r w:rsidRPr="007C015A">
        <w:rPr>
          <w:rFonts w:ascii="Century" w:eastAsia="仿宋_GB2312" w:hAnsi="Century"/>
          <w:sz w:val="30"/>
          <w:szCs w:val="30"/>
        </w:rPr>
        <w:t>．推进公民道德建设工程的实践和经验调查研究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9</w:t>
      </w:r>
      <w:r w:rsidRPr="007C015A">
        <w:rPr>
          <w:rFonts w:ascii="Century" w:eastAsia="仿宋_GB2312" w:hAnsi="Century"/>
          <w:sz w:val="30"/>
          <w:szCs w:val="30"/>
        </w:rPr>
        <w:t>．弘扬中华文化，培育时代精神的调查研究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10</w:t>
      </w:r>
      <w:r w:rsidRPr="007C015A">
        <w:rPr>
          <w:rFonts w:ascii="Century" w:eastAsia="仿宋_GB2312" w:hAnsi="Century"/>
          <w:sz w:val="30"/>
          <w:szCs w:val="30"/>
        </w:rPr>
        <w:t>．社会主义初级阶段促进人的全面发展与共同</w:t>
      </w:r>
      <w:proofErr w:type="gramStart"/>
      <w:r w:rsidRPr="007C015A">
        <w:rPr>
          <w:rFonts w:ascii="Century" w:eastAsia="仿宋_GB2312" w:hAnsi="Century"/>
          <w:sz w:val="30"/>
          <w:szCs w:val="30"/>
        </w:rPr>
        <w:t>富裕实践</w:t>
      </w:r>
      <w:proofErr w:type="gramEnd"/>
      <w:r w:rsidRPr="007C015A">
        <w:rPr>
          <w:rFonts w:ascii="Century" w:eastAsia="仿宋_GB2312" w:hAnsi="Century"/>
          <w:sz w:val="30"/>
          <w:szCs w:val="30"/>
        </w:rPr>
        <w:t>和路径创新调查研究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</w:p>
    <w:p w:rsidR="0069590C" w:rsidRPr="007C015A" w:rsidRDefault="0069590C" w:rsidP="00910486">
      <w:pPr>
        <w:ind w:firstLineChars="200" w:firstLine="600"/>
        <w:rPr>
          <w:rFonts w:ascii="Century" w:eastAsia="黑体" w:hAnsi="Century"/>
          <w:sz w:val="30"/>
          <w:szCs w:val="30"/>
        </w:rPr>
      </w:pPr>
      <w:r w:rsidRPr="007C015A">
        <w:rPr>
          <w:rFonts w:ascii="Century" w:eastAsia="黑体" w:hAnsi="Century"/>
          <w:sz w:val="30"/>
          <w:szCs w:val="30"/>
        </w:rPr>
        <w:t>经济类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</w:t>
      </w:r>
      <w:r w:rsidRPr="007C015A">
        <w:rPr>
          <w:rFonts w:ascii="Century" w:eastAsia="仿宋_GB2312" w:hAnsi="Century"/>
          <w:sz w:val="30"/>
          <w:szCs w:val="30"/>
        </w:rPr>
        <w:t>．全面建成小康社会丰富实践的典型调查研究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</w:t>
      </w:r>
      <w:r w:rsidRPr="007C015A">
        <w:rPr>
          <w:rFonts w:ascii="Century" w:eastAsia="仿宋_GB2312" w:hAnsi="Century"/>
          <w:sz w:val="30"/>
          <w:szCs w:val="30"/>
        </w:rPr>
        <w:t>．改革完善社会主义市场经济体制的典型调查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3</w:t>
      </w:r>
      <w:r w:rsidRPr="007C015A">
        <w:rPr>
          <w:rFonts w:ascii="Century" w:eastAsia="仿宋_GB2312" w:hAnsi="Century"/>
          <w:sz w:val="30"/>
          <w:szCs w:val="30"/>
        </w:rPr>
        <w:t>．以科学发展为主题、转变经济发展方式、调整经济结构的典型调查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4</w:t>
      </w:r>
      <w:r w:rsidRPr="007C015A">
        <w:rPr>
          <w:rFonts w:ascii="Century" w:eastAsia="仿宋_GB2312" w:hAnsi="Century"/>
          <w:sz w:val="30"/>
          <w:szCs w:val="30"/>
        </w:rPr>
        <w:t>．以工促农、以城带乡、工农互惠、城乡一体新型工农、城乡关系建设的调查研究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5</w:t>
      </w:r>
      <w:r w:rsidRPr="007C015A">
        <w:rPr>
          <w:rFonts w:ascii="Century" w:eastAsia="仿宋_GB2312" w:hAnsi="Century"/>
          <w:sz w:val="30"/>
          <w:szCs w:val="30"/>
        </w:rPr>
        <w:t>．构建集约化、专业化、组织化、社会化相结合的新型农业经营体制的调查研究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6</w:t>
      </w:r>
      <w:r w:rsidRPr="007C015A">
        <w:rPr>
          <w:rFonts w:ascii="Century" w:eastAsia="仿宋_GB2312" w:hAnsi="Century"/>
          <w:sz w:val="30"/>
          <w:szCs w:val="30"/>
        </w:rPr>
        <w:t>．农村依法流转土地承包经营权问题的调查研究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lastRenderedPageBreak/>
        <w:t>7</w:t>
      </w:r>
      <w:r w:rsidRPr="007C015A">
        <w:rPr>
          <w:rFonts w:ascii="Century" w:eastAsia="仿宋_GB2312" w:hAnsi="Century"/>
          <w:sz w:val="30"/>
          <w:szCs w:val="30"/>
        </w:rPr>
        <w:t>．推进现代农业发展的途径和模式典型调查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8</w:t>
      </w:r>
      <w:r w:rsidRPr="007C015A">
        <w:rPr>
          <w:rFonts w:ascii="Century" w:eastAsia="仿宋_GB2312" w:hAnsi="Century"/>
          <w:sz w:val="30"/>
          <w:szCs w:val="30"/>
        </w:rPr>
        <w:t>．农业产业结构调整和优化的典型调查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9</w:t>
      </w:r>
      <w:r w:rsidRPr="007C015A">
        <w:rPr>
          <w:rFonts w:ascii="Century" w:eastAsia="仿宋_GB2312" w:hAnsi="Century"/>
          <w:sz w:val="30"/>
          <w:szCs w:val="30"/>
        </w:rPr>
        <w:t>．我国农业合作社的发展和创新调查研究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10</w:t>
      </w:r>
      <w:r w:rsidRPr="007C015A">
        <w:rPr>
          <w:rFonts w:ascii="Century" w:eastAsia="仿宋_GB2312" w:hAnsi="Century"/>
          <w:sz w:val="30"/>
          <w:szCs w:val="30"/>
        </w:rPr>
        <w:t>．发展人力资源市场、完善就业服务体系的调查研究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11</w:t>
      </w:r>
      <w:r w:rsidRPr="007C015A">
        <w:rPr>
          <w:rFonts w:ascii="Century" w:eastAsia="仿宋_GB2312" w:hAnsi="Century"/>
          <w:sz w:val="30"/>
          <w:szCs w:val="30"/>
        </w:rPr>
        <w:t>．推进产业转型升级、发展新兴产业的典型调查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12</w:t>
      </w:r>
      <w:r w:rsidRPr="007C015A">
        <w:rPr>
          <w:rFonts w:ascii="Century" w:eastAsia="仿宋_GB2312" w:hAnsi="Century"/>
          <w:sz w:val="30"/>
          <w:szCs w:val="30"/>
        </w:rPr>
        <w:t>．扩大国内需求，刺激消费需求的实践和经验调查研究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13</w:t>
      </w:r>
      <w:r w:rsidRPr="007C015A">
        <w:rPr>
          <w:rFonts w:ascii="Century" w:eastAsia="仿宋_GB2312" w:hAnsi="Century"/>
          <w:sz w:val="30"/>
          <w:szCs w:val="30"/>
        </w:rPr>
        <w:t>．发挥区位优势、推动老少边贫地区发展的调查研究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14</w:t>
      </w:r>
      <w:r w:rsidRPr="007C015A">
        <w:rPr>
          <w:rFonts w:ascii="Century" w:eastAsia="仿宋_GB2312" w:hAnsi="Century"/>
          <w:sz w:val="30"/>
          <w:szCs w:val="30"/>
        </w:rPr>
        <w:t>．地方性中小金融机构发展和改革的调查研究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15</w:t>
      </w:r>
      <w:r w:rsidRPr="007C015A">
        <w:rPr>
          <w:rFonts w:ascii="Century" w:eastAsia="仿宋_GB2312" w:hAnsi="Century"/>
          <w:sz w:val="30"/>
          <w:szCs w:val="30"/>
        </w:rPr>
        <w:t>．我国金融业的发展、创新与改革问题调查研究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16</w:t>
      </w:r>
      <w:r w:rsidRPr="007C015A">
        <w:rPr>
          <w:rFonts w:ascii="Century" w:eastAsia="仿宋_GB2312" w:hAnsi="Century"/>
          <w:sz w:val="30"/>
          <w:szCs w:val="30"/>
        </w:rPr>
        <w:t>．构建以企业为主体、市场为导向、产学研相结合的技术创新体系实践和经验的调查研究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17</w:t>
      </w:r>
      <w:r w:rsidRPr="007C015A">
        <w:rPr>
          <w:rFonts w:ascii="Century" w:eastAsia="仿宋_GB2312" w:hAnsi="Century"/>
          <w:sz w:val="30"/>
          <w:szCs w:val="30"/>
        </w:rPr>
        <w:t>．各地发展中小</w:t>
      </w:r>
      <w:proofErr w:type="gramStart"/>
      <w:r w:rsidRPr="007C015A">
        <w:rPr>
          <w:rFonts w:ascii="Century" w:eastAsia="仿宋_GB2312" w:hAnsi="Century"/>
          <w:sz w:val="30"/>
          <w:szCs w:val="30"/>
        </w:rPr>
        <w:t>微企业</w:t>
      </w:r>
      <w:proofErr w:type="gramEnd"/>
      <w:r w:rsidRPr="007C015A">
        <w:rPr>
          <w:rFonts w:ascii="Century" w:eastAsia="仿宋_GB2312" w:hAnsi="Century"/>
          <w:sz w:val="30"/>
          <w:szCs w:val="30"/>
        </w:rPr>
        <w:t>的实践与经验调查研究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18</w:t>
      </w:r>
      <w:r w:rsidRPr="007C015A">
        <w:rPr>
          <w:rFonts w:ascii="Century" w:eastAsia="仿宋_GB2312" w:hAnsi="Century"/>
          <w:sz w:val="30"/>
          <w:szCs w:val="30"/>
        </w:rPr>
        <w:t>．促进就业和构建和谐劳资关系问题的调查研究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19</w:t>
      </w:r>
      <w:r w:rsidRPr="007C015A">
        <w:rPr>
          <w:rFonts w:ascii="Century" w:eastAsia="仿宋_GB2312" w:hAnsi="Century"/>
          <w:sz w:val="30"/>
          <w:szCs w:val="30"/>
        </w:rPr>
        <w:t>．深化收入分配制度改革、不断提高居民收入的调查研究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20</w:t>
      </w:r>
      <w:r w:rsidRPr="007C015A">
        <w:rPr>
          <w:rFonts w:ascii="Century" w:eastAsia="仿宋_GB2312" w:hAnsi="Century"/>
          <w:sz w:val="30"/>
          <w:szCs w:val="30"/>
        </w:rPr>
        <w:t>．积极发展我国现代服务业的典型调查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21</w:t>
      </w:r>
      <w:r w:rsidRPr="007C015A">
        <w:rPr>
          <w:rFonts w:ascii="Century" w:eastAsia="仿宋_GB2312" w:hAnsi="Century"/>
          <w:sz w:val="30"/>
          <w:szCs w:val="30"/>
        </w:rPr>
        <w:t>．活跃和完善中国式劳动力和人才市场调查研究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22</w:t>
      </w:r>
      <w:r w:rsidRPr="007C015A">
        <w:rPr>
          <w:rFonts w:ascii="Century" w:eastAsia="仿宋_GB2312" w:hAnsi="Century"/>
          <w:sz w:val="30"/>
          <w:szCs w:val="30"/>
        </w:rPr>
        <w:t>．自主创新提升产业技术水平的典型调查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23</w:t>
      </w:r>
      <w:r w:rsidRPr="007C015A">
        <w:rPr>
          <w:rFonts w:ascii="Century" w:eastAsia="仿宋_GB2312" w:hAnsi="Century"/>
          <w:sz w:val="30"/>
          <w:szCs w:val="30"/>
        </w:rPr>
        <w:t>．各类企业建设现代企业制度的典型调查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24</w:t>
      </w:r>
      <w:r w:rsidRPr="007C015A">
        <w:rPr>
          <w:rFonts w:ascii="Century" w:eastAsia="仿宋_GB2312" w:hAnsi="Century"/>
          <w:sz w:val="30"/>
          <w:szCs w:val="30"/>
        </w:rPr>
        <w:t>．各地创业园区的布局和发展问题调查研究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25</w:t>
      </w:r>
      <w:r w:rsidRPr="007C015A">
        <w:rPr>
          <w:rFonts w:ascii="Century" w:eastAsia="仿宋_GB2312" w:hAnsi="Century"/>
          <w:sz w:val="30"/>
          <w:szCs w:val="30"/>
        </w:rPr>
        <w:t>．</w:t>
      </w:r>
      <w:proofErr w:type="gramStart"/>
      <w:r w:rsidRPr="007C015A">
        <w:rPr>
          <w:rFonts w:ascii="Century" w:eastAsia="仿宋_GB2312" w:hAnsi="Century"/>
          <w:sz w:val="30"/>
          <w:szCs w:val="30"/>
        </w:rPr>
        <w:t>后危机</w:t>
      </w:r>
      <w:proofErr w:type="gramEnd"/>
      <w:r w:rsidRPr="007C015A">
        <w:rPr>
          <w:rFonts w:ascii="Century" w:eastAsia="仿宋_GB2312" w:hAnsi="Century"/>
          <w:sz w:val="30"/>
          <w:szCs w:val="30"/>
        </w:rPr>
        <w:t>时代利用外资优化结构、创新模式的调查研究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26</w:t>
      </w:r>
      <w:r w:rsidRPr="007C015A">
        <w:rPr>
          <w:rFonts w:ascii="Century" w:eastAsia="仿宋_GB2312" w:hAnsi="Century"/>
          <w:sz w:val="30"/>
          <w:szCs w:val="30"/>
        </w:rPr>
        <w:t>．</w:t>
      </w:r>
      <w:r w:rsidRPr="007C015A">
        <w:rPr>
          <w:rFonts w:ascii="Century" w:eastAsia="仿宋_GB2312" w:hAnsi="Century"/>
          <w:sz w:val="30"/>
          <w:szCs w:val="30"/>
        </w:rPr>
        <w:t>21</w:t>
      </w:r>
      <w:r w:rsidRPr="007C015A">
        <w:rPr>
          <w:rFonts w:ascii="Century" w:eastAsia="仿宋_GB2312" w:hAnsi="Century"/>
          <w:sz w:val="30"/>
          <w:szCs w:val="30"/>
        </w:rPr>
        <w:t>世纪我国企业</w:t>
      </w:r>
      <w:r w:rsidRPr="007C015A">
        <w:rPr>
          <w:rFonts w:ascii="Century" w:eastAsia="仿宋_GB2312" w:hAnsi="Century"/>
          <w:sz w:val="30"/>
          <w:szCs w:val="30"/>
        </w:rPr>
        <w:t>“</w:t>
      </w:r>
      <w:r w:rsidRPr="007C015A">
        <w:rPr>
          <w:rFonts w:ascii="Century" w:eastAsia="仿宋_GB2312" w:hAnsi="Century"/>
          <w:sz w:val="30"/>
          <w:szCs w:val="30"/>
        </w:rPr>
        <w:t>走出去</w:t>
      </w:r>
      <w:r w:rsidRPr="007C015A">
        <w:rPr>
          <w:rFonts w:ascii="Century" w:eastAsia="仿宋_GB2312" w:hAnsi="Century"/>
          <w:sz w:val="30"/>
          <w:szCs w:val="30"/>
        </w:rPr>
        <w:t>”</w:t>
      </w:r>
      <w:r w:rsidRPr="007C015A">
        <w:rPr>
          <w:rFonts w:ascii="Century" w:eastAsia="仿宋_GB2312" w:hAnsi="Century"/>
          <w:sz w:val="30"/>
          <w:szCs w:val="30"/>
        </w:rPr>
        <w:t>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27</w:t>
      </w:r>
      <w:r w:rsidRPr="007C015A">
        <w:rPr>
          <w:rFonts w:ascii="Century" w:eastAsia="仿宋_GB2312" w:hAnsi="Century"/>
          <w:sz w:val="30"/>
          <w:szCs w:val="30"/>
        </w:rPr>
        <w:t>．小城镇现代化建设的典型调查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lastRenderedPageBreak/>
        <w:t>28</w:t>
      </w:r>
      <w:r w:rsidRPr="007C015A">
        <w:rPr>
          <w:rFonts w:ascii="Century" w:eastAsia="仿宋_GB2312" w:hAnsi="Century"/>
          <w:sz w:val="30"/>
          <w:szCs w:val="30"/>
        </w:rPr>
        <w:t>．生态环境产业发展调查分析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29</w:t>
      </w:r>
      <w:r w:rsidRPr="007C015A">
        <w:rPr>
          <w:rFonts w:ascii="Century" w:eastAsia="仿宋_GB2312" w:hAnsi="Century"/>
          <w:sz w:val="30"/>
          <w:szCs w:val="30"/>
        </w:rPr>
        <w:t>．资源节约型企业典型调查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30</w:t>
      </w:r>
      <w:r w:rsidRPr="007C015A">
        <w:rPr>
          <w:rFonts w:ascii="Century" w:eastAsia="仿宋_GB2312" w:hAnsi="Century"/>
          <w:sz w:val="30"/>
          <w:szCs w:val="30"/>
        </w:rPr>
        <w:t>．名牌战略案例研究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</w:p>
    <w:p w:rsidR="0069590C" w:rsidRPr="007C015A" w:rsidRDefault="0069590C" w:rsidP="00910486">
      <w:pPr>
        <w:ind w:firstLineChars="200" w:firstLine="600"/>
        <w:rPr>
          <w:rFonts w:ascii="Century" w:eastAsia="黑体" w:hAnsi="Century"/>
          <w:sz w:val="30"/>
          <w:szCs w:val="30"/>
        </w:rPr>
      </w:pPr>
      <w:r w:rsidRPr="007C015A">
        <w:rPr>
          <w:rFonts w:ascii="Century" w:eastAsia="黑体" w:hAnsi="Century"/>
          <w:sz w:val="30"/>
          <w:szCs w:val="30"/>
        </w:rPr>
        <w:t>社会学类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</w:t>
      </w:r>
      <w:r w:rsidRPr="007C015A">
        <w:rPr>
          <w:rFonts w:ascii="Century" w:eastAsia="仿宋_GB2312" w:hAnsi="Century"/>
          <w:sz w:val="30"/>
          <w:szCs w:val="30"/>
        </w:rPr>
        <w:t>．各地推进社会建设和社会管理创新的典型调查研究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</w:t>
      </w:r>
      <w:r w:rsidRPr="007C015A">
        <w:rPr>
          <w:rFonts w:ascii="Century" w:eastAsia="仿宋_GB2312" w:hAnsi="Century"/>
          <w:sz w:val="30"/>
          <w:szCs w:val="30"/>
        </w:rPr>
        <w:t>．各地加强和完善社区建设和服务的实践和经验调查研究</w:t>
      </w:r>
      <w:r w:rsidRPr="007C015A">
        <w:rPr>
          <w:rFonts w:ascii="Century" w:eastAsia="仿宋_GB2312" w:hAnsi="Century"/>
          <w:sz w:val="30"/>
          <w:szCs w:val="30"/>
        </w:rPr>
        <w:t xml:space="preserve"> 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3</w:t>
      </w:r>
      <w:r w:rsidRPr="007C015A">
        <w:rPr>
          <w:rFonts w:ascii="Century" w:eastAsia="仿宋_GB2312" w:hAnsi="Century"/>
          <w:sz w:val="30"/>
          <w:szCs w:val="30"/>
        </w:rPr>
        <w:t>．以保障和改善民生为重点推进社会保障体系建设的调查研究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4</w:t>
      </w:r>
      <w:r w:rsidRPr="007C015A">
        <w:rPr>
          <w:rFonts w:ascii="Century" w:eastAsia="仿宋_GB2312" w:hAnsi="Century"/>
          <w:sz w:val="30"/>
          <w:szCs w:val="30"/>
        </w:rPr>
        <w:t>．推进城市务工人员融入城市的新做法新经验调查研究</w:t>
      </w:r>
      <w:r w:rsidRPr="007C015A">
        <w:rPr>
          <w:rFonts w:ascii="Century" w:eastAsia="仿宋_GB2312" w:hAnsi="Century"/>
          <w:sz w:val="30"/>
          <w:szCs w:val="30"/>
        </w:rPr>
        <w:t xml:space="preserve"> 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5</w:t>
      </w:r>
      <w:r w:rsidRPr="007C015A">
        <w:rPr>
          <w:rFonts w:ascii="Century" w:eastAsia="仿宋_GB2312" w:hAnsi="Century"/>
          <w:sz w:val="30"/>
          <w:szCs w:val="30"/>
        </w:rPr>
        <w:t>．社会诚信、商务诚信、政务诚信建设实践和经验调查研究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6</w:t>
      </w:r>
      <w:r w:rsidRPr="007C015A">
        <w:rPr>
          <w:rFonts w:ascii="Century" w:eastAsia="仿宋_GB2312" w:hAnsi="Century"/>
          <w:sz w:val="30"/>
          <w:szCs w:val="30"/>
        </w:rPr>
        <w:t>．生活方式的改变与生活满意度的调查分析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7</w:t>
      </w:r>
      <w:r w:rsidRPr="007C015A">
        <w:rPr>
          <w:rFonts w:ascii="Century" w:eastAsia="仿宋_GB2312" w:hAnsi="Century"/>
          <w:sz w:val="30"/>
          <w:szCs w:val="30"/>
        </w:rPr>
        <w:t>．国家认同问题的调查研究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8</w:t>
      </w:r>
      <w:r w:rsidRPr="007C015A">
        <w:rPr>
          <w:rFonts w:ascii="Century" w:eastAsia="仿宋_GB2312" w:hAnsi="Century"/>
          <w:sz w:val="30"/>
          <w:szCs w:val="30"/>
        </w:rPr>
        <w:t>．我国当代社会结构变动的单项调查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9</w:t>
      </w:r>
      <w:r w:rsidRPr="007C015A">
        <w:rPr>
          <w:rFonts w:ascii="Century" w:eastAsia="仿宋_GB2312" w:hAnsi="Century"/>
          <w:sz w:val="30"/>
          <w:szCs w:val="30"/>
        </w:rPr>
        <w:t>．就业方式和就业观念变化的调查研究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10</w:t>
      </w:r>
      <w:r w:rsidRPr="007C015A">
        <w:rPr>
          <w:rFonts w:ascii="Century" w:eastAsia="仿宋_GB2312" w:hAnsi="Century"/>
          <w:sz w:val="30"/>
          <w:szCs w:val="30"/>
        </w:rPr>
        <w:t>．我国人口素质状况的调查研究</w:t>
      </w:r>
    </w:p>
    <w:p w:rsidR="0069590C" w:rsidRPr="007C015A" w:rsidRDefault="0069590C" w:rsidP="0069590C">
      <w:pPr>
        <w:ind w:firstLineChars="189" w:firstLine="567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11</w:t>
      </w:r>
      <w:r w:rsidRPr="007C015A">
        <w:rPr>
          <w:rFonts w:ascii="Century" w:eastAsia="仿宋_GB2312" w:hAnsi="Century"/>
          <w:sz w:val="30"/>
          <w:szCs w:val="30"/>
        </w:rPr>
        <w:t>．城镇老龄事业发展的调查研究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12</w:t>
      </w:r>
      <w:r w:rsidRPr="007C015A">
        <w:rPr>
          <w:rFonts w:ascii="Century" w:eastAsia="仿宋_GB2312" w:hAnsi="Century"/>
          <w:sz w:val="30"/>
          <w:szCs w:val="30"/>
        </w:rPr>
        <w:t>．社会安全感现状和原因调查分析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13</w:t>
      </w:r>
      <w:r w:rsidRPr="007C015A">
        <w:rPr>
          <w:rFonts w:ascii="Century" w:eastAsia="仿宋_GB2312" w:hAnsi="Century"/>
          <w:sz w:val="30"/>
          <w:szCs w:val="30"/>
        </w:rPr>
        <w:t>．社会转型中妇女地位变化调查研究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14</w:t>
      </w:r>
      <w:r w:rsidRPr="007C015A">
        <w:rPr>
          <w:rFonts w:ascii="Century" w:eastAsia="仿宋_GB2312" w:hAnsi="Century"/>
          <w:sz w:val="30"/>
          <w:szCs w:val="30"/>
        </w:rPr>
        <w:t>．当代社会变迁中消费文化兴起的调查研究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15</w:t>
      </w:r>
      <w:r w:rsidRPr="007C015A">
        <w:rPr>
          <w:rFonts w:ascii="Century" w:eastAsia="仿宋_GB2312" w:hAnsi="Century"/>
          <w:sz w:val="30"/>
          <w:szCs w:val="30"/>
        </w:rPr>
        <w:t>．新的社会组织建设和管理调查研究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16</w:t>
      </w:r>
      <w:r w:rsidRPr="007C015A">
        <w:rPr>
          <w:rFonts w:ascii="Century" w:eastAsia="仿宋_GB2312" w:hAnsi="Century"/>
          <w:sz w:val="30"/>
          <w:szCs w:val="30"/>
        </w:rPr>
        <w:t>．社会工作服务活动和组织建设的调查研究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17</w:t>
      </w:r>
      <w:r w:rsidRPr="007C015A">
        <w:rPr>
          <w:rFonts w:ascii="Century" w:eastAsia="仿宋_GB2312" w:hAnsi="Century"/>
          <w:sz w:val="30"/>
          <w:szCs w:val="30"/>
        </w:rPr>
        <w:t>．我国社会救助工作体制和状况调查研究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lastRenderedPageBreak/>
        <w:t>18</w:t>
      </w:r>
      <w:r w:rsidRPr="007C015A">
        <w:rPr>
          <w:rFonts w:ascii="Century" w:eastAsia="仿宋_GB2312" w:hAnsi="Century"/>
          <w:sz w:val="30"/>
          <w:szCs w:val="30"/>
        </w:rPr>
        <w:t>．我国志愿者事业的发展状况和影响调查研究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19</w:t>
      </w:r>
      <w:r w:rsidRPr="007C015A">
        <w:rPr>
          <w:rFonts w:ascii="Century" w:eastAsia="仿宋_GB2312" w:hAnsi="Century"/>
          <w:sz w:val="30"/>
          <w:szCs w:val="30"/>
        </w:rPr>
        <w:t>．新社会阶层成长的调查研究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20</w:t>
      </w:r>
      <w:r w:rsidRPr="007C015A">
        <w:rPr>
          <w:rFonts w:ascii="Century" w:eastAsia="仿宋_GB2312" w:hAnsi="Century"/>
          <w:sz w:val="30"/>
          <w:szCs w:val="30"/>
        </w:rPr>
        <w:t>．建设和健全全民</w:t>
      </w:r>
      <w:proofErr w:type="gramStart"/>
      <w:r w:rsidRPr="007C015A">
        <w:rPr>
          <w:rFonts w:ascii="Century" w:eastAsia="仿宋_GB2312" w:hAnsi="Century"/>
          <w:sz w:val="30"/>
          <w:szCs w:val="30"/>
        </w:rPr>
        <w:t>医</w:t>
      </w:r>
      <w:proofErr w:type="gramEnd"/>
      <w:r w:rsidRPr="007C015A">
        <w:rPr>
          <w:rFonts w:ascii="Century" w:eastAsia="仿宋_GB2312" w:hAnsi="Century"/>
          <w:sz w:val="30"/>
          <w:szCs w:val="30"/>
        </w:rPr>
        <w:t>保体系的典型调查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21</w:t>
      </w:r>
      <w:r w:rsidRPr="007C015A">
        <w:rPr>
          <w:rFonts w:ascii="Century" w:eastAsia="仿宋_GB2312" w:hAnsi="Century"/>
          <w:sz w:val="30"/>
          <w:szCs w:val="30"/>
        </w:rPr>
        <w:t>．城市务工人员医疗保险改革和创新典型调查</w:t>
      </w:r>
      <w:r w:rsidRPr="007C015A">
        <w:rPr>
          <w:rFonts w:ascii="Century" w:eastAsia="仿宋_GB2312" w:hAnsi="Century"/>
          <w:sz w:val="30"/>
          <w:szCs w:val="30"/>
        </w:rPr>
        <w:t xml:space="preserve"> 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22</w:t>
      </w:r>
      <w:r w:rsidRPr="007C015A">
        <w:rPr>
          <w:rFonts w:ascii="Century" w:eastAsia="仿宋_GB2312" w:hAnsi="Century"/>
          <w:sz w:val="30"/>
          <w:szCs w:val="30"/>
        </w:rPr>
        <w:t>．大众传媒中表达的价值观对受众的影响调查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23</w:t>
      </w:r>
      <w:r w:rsidRPr="007C015A">
        <w:rPr>
          <w:rFonts w:ascii="Century" w:eastAsia="仿宋_GB2312" w:hAnsi="Century"/>
          <w:sz w:val="30"/>
          <w:szCs w:val="30"/>
        </w:rPr>
        <w:t>．时尚的社会心理学研究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24</w:t>
      </w:r>
      <w:r w:rsidRPr="007C015A">
        <w:rPr>
          <w:rFonts w:ascii="Century" w:eastAsia="仿宋_GB2312" w:hAnsi="Century"/>
          <w:sz w:val="30"/>
          <w:szCs w:val="30"/>
        </w:rPr>
        <w:t>．网络发展及其对青少年影响的调查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25</w:t>
      </w:r>
      <w:r w:rsidRPr="007C015A">
        <w:rPr>
          <w:rFonts w:ascii="Century" w:eastAsia="仿宋_GB2312" w:hAnsi="Century"/>
          <w:sz w:val="30"/>
          <w:szCs w:val="30"/>
        </w:rPr>
        <w:t>．公民的环境生态意识及其测评研究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</w:p>
    <w:p w:rsidR="0069590C" w:rsidRPr="007C015A" w:rsidRDefault="0069590C" w:rsidP="00910486">
      <w:pPr>
        <w:ind w:firstLineChars="200" w:firstLine="600"/>
        <w:rPr>
          <w:rFonts w:ascii="Century" w:eastAsia="黑体" w:hAnsi="Century"/>
          <w:sz w:val="30"/>
          <w:szCs w:val="30"/>
        </w:rPr>
      </w:pPr>
      <w:r w:rsidRPr="007C015A">
        <w:rPr>
          <w:rFonts w:ascii="Century" w:eastAsia="黑体" w:hAnsi="Century"/>
          <w:sz w:val="30"/>
          <w:szCs w:val="30"/>
        </w:rPr>
        <w:t>法律类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</w:t>
      </w:r>
      <w:r w:rsidRPr="007C015A">
        <w:rPr>
          <w:rFonts w:ascii="Century" w:eastAsia="仿宋_GB2312" w:hAnsi="Century"/>
          <w:sz w:val="30"/>
          <w:szCs w:val="30"/>
        </w:rPr>
        <w:t>．党的领导、人民当家作主和依法治国有机统一的实现机制研究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</w:t>
      </w:r>
      <w:r w:rsidRPr="007C015A">
        <w:rPr>
          <w:rFonts w:ascii="Century" w:eastAsia="仿宋_GB2312" w:hAnsi="Century"/>
          <w:sz w:val="30"/>
          <w:szCs w:val="30"/>
        </w:rPr>
        <w:t>．构建和谐社会的法治基础和法律保障研究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3</w:t>
      </w:r>
      <w:r w:rsidRPr="007C015A">
        <w:rPr>
          <w:rFonts w:ascii="Century" w:eastAsia="仿宋_GB2312" w:hAnsi="Century"/>
          <w:sz w:val="30"/>
          <w:szCs w:val="30"/>
        </w:rPr>
        <w:t>．社会主义宪法实践性研究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4</w:t>
      </w:r>
      <w:r w:rsidRPr="007C015A">
        <w:rPr>
          <w:rFonts w:ascii="Century" w:eastAsia="仿宋_GB2312" w:hAnsi="Century"/>
          <w:sz w:val="30"/>
          <w:szCs w:val="30"/>
        </w:rPr>
        <w:t>．物权法实施问题研究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5</w:t>
      </w:r>
      <w:r w:rsidRPr="007C015A">
        <w:rPr>
          <w:rFonts w:ascii="Century" w:eastAsia="仿宋_GB2312" w:hAnsi="Century"/>
          <w:sz w:val="30"/>
          <w:szCs w:val="30"/>
        </w:rPr>
        <w:t>．知识产权法问题研究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6</w:t>
      </w:r>
      <w:r w:rsidRPr="007C015A">
        <w:rPr>
          <w:rFonts w:ascii="Century" w:eastAsia="仿宋_GB2312" w:hAnsi="Century"/>
          <w:sz w:val="30"/>
          <w:szCs w:val="30"/>
        </w:rPr>
        <w:t>．完善社会主义市场经济法律的调查研究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7</w:t>
      </w:r>
      <w:r w:rsidRPr="007C015A">
        <w:rPr>
          <w:rFonts w:ascii="Century" w:eastAsia="仿宋_GB2312" w:hAnsi="Century"/>
          <w:sz w:val="30"/>
          <w:szCs w:val="30"/>
        </w:rPr>
        <w:t>．刑事法律问题调查研究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8</w:t>
      </w:r>
      <w:r w:rsidRPr="007C015A">
        <w:rPr>
          <w:rFonts w:ascii="Century" w:eastAsia="仿宋_GB2312" w:hAnsi="Century"/>
          <w:sz w:val="30"/>
          <w:szCs w:val="30"/>
        </w:rPr>
        <w:t>．中国民事法律制度完善研究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9</w:t>
      </w:r>
      <w:r w:rsidRPr="007C015A">
        <w:rPr>
          <w:rFonts w:ascii="Century" w:eastAsia="仿宋_GB2312" w:hAnsi="Century"/>
          <w:sz w:val="30"/>
          <w:szCs w:val="30"/>
        </w:rPr>
        <w:t>．未成年人法律保护问题调查研究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10</w:t>
      </w:r>
      <w:r w:rsidRPr="007C015A">
        <w:rPr>
          <w:rFonts w:ascii="Century" w:eastAsia="仿宋_GB2312" w:hAnsi="Century"/>
          <w:sz w:val="30"/>
          <w:szCs w:val="30"/>
        </w:rPr>
        <w:t>．我国法律援助工作的发展和创新调查研究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11</w:t>
      </w:r>
      <w:r w:rsidRPr="007C015A">
        <w:rPr>
          <w:rFonts w:ascii="Century" w:eastAsia="仿宋_GB2312" w:hAnsi="Century"/>
          <w:sz w:val="30"/>
          <w:szCs w:val="30"/>
        </w:rPr>
        <w:t>．社会舆论监督的法律问题研究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lastRenderedPageBreak/>
        <w:t>12</w:t>
      </w:r>
      <w:r w:rsidRPr="007C015A">
        <w:rPr>
          <w:rFonts w:ascii="Century" w:eastAsia="仿宋_GB2312" w:hAnsi="Century"/>
          <w:sz w:val="30"/>
          <w:szCs w:val="30"/>
        </w:rPr>
        <w:t>．公益诉讼问题研究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13</w:t>
      </w:r>
      <w:r w:rsidRPr="007C015A">
        <w:rPr>
          <w:rFonts w:ascii="Century" w:eastAsia="仿宋_GB2312" w:hAnsi="Century"/>
          <w:sz w:val="30"/>
          <w:szCs w:val="30"/>
        </w:rPr>
        <w:t>．我国环境生态保护问题的法律对策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14</w:t>
      </w:r>
      <w:r w:rsidRPr="007C015A">
        <w:rPr>
          <w:rFonts w:ascii="Century" w:eastAsia="仿宋_GB2312" w:hAnsi="Century"/>
          <w:sz w:val="30"/>
          <w:szCs w:val="30"/>
        </w:rPr>
        <w:t>．依法行政、严格公正文明执法实践的调查研究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15</w:t>
      </w:r>
      <w:r w:rsidRPr="007C015A">
        <w:rPr>
          <w:rFonts w:ascii="Century" w:eastAsia="仿宋_GB2312" w:hAnsi="Century"/>
          <w:sz w:val="30"/>
          <w:szCs w:val="30"/>
        </w:rPr>
        <w:t>．农业农村农民问题的有关法律研究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 xml:space="preserve">   </w:t>
      </w:r>
    </w:p>
    <w:p w:rsidR="0069590C" w:rsidRPr="007C015A" w:rsidRDefault="0069590C" w:rsidP="00910486">
      <w:pPr>
        <w:ind w:firstLineChars="200" w:firstLine="600"/>
        <w:rPr>
          <w:rFonts w:ascii="Century" w:eastAsia="黑体" w:hAnsi="Century"/>
          <w:sz w:val="30"/>
          <w:szCs w:val="30"/>
        </w:rPr>
      </w:pPr>
      <w:r w:rsidRPr="007C015A">
        <w:rPr>
          <w:rFonts w:ascii="Century" w:eastAsia="黑体" w:hAnsi="Century"/>
          <w:sz w:val="30"/>
          <w:szCs w:val="30"/>
        </w:rPr>
        <w:t>教育类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</w:t>
      </w:r>
      <w:r w:rsidRPr="007C015A">
        <w:rPr>
          <w:rFonts w:ascii="Century" w:eastAsia="仿宋_GB2312" w:hAnsi="Century"/>
          <w:sz w:val="30"/>
          <w:szCs w:val="30"/>
        </w:rPr>
        <w:t>．以人为本科学发展观和我国教育的发展与改革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</w:t>
      </w:r>
      <w:r w:rsidRPr="007C015A">
        <w:rPr>
          <w:rFonts w:ascii="Century" w:eastAsia="仿宋_GB2312" w:hAnsi="Century"/>
          <w:sz w:val="30"/>
          <w:szCs w:val="30"/>
        </w:rPr>
        <w:t>．建设学习型社会、完善终身教育体系的调查研究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3</w:t>
      </w:r>
      <w:r w:rsidRPr="007C015A">
        <w:rPr>
          <w:rFonts w:ascii="Century" w:eastAsia="仿宋_GB2312" w:hAnsi="Century"/>
          <w:sz w:val="30"/>
          <w:szCs w:val="30"/>
        </w:rPr>
        <w:t>．创新型国家建设与教育体制改革问题调查研究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4</w:t>
      </w:r>
      <w:r w:rsidRPr="007C015A">
        <w:rPr>
          <w:rFonts w:ascii="Century" w:eastAsia="仿宋_GB2312" w:hAnsi="Century"/>
          <w:sz w:val="30"/>
          <w:szCs w:val="30"/>
        </w:rPr>
        <w:t>．大众化阶段我国大学教育发展、创新和改革的典型调查研究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5</w:t>
      </w:r>
      <w:r w:rsidRPr="007C015A">
        <w:rPr>
          <w:rFonts w:ascii="Century" w:eastAsia="仿宋_GB2312" w:hAnsi="Century"/>
          <w:sz w:val="30"/>
          <w:szCs w:val="30"/>
        </w:rPr>
        <w:t>．</w:t>
      </w:r>
      <w:r w:rsidRPr="007C015A">
        <w:rPr>
          <w:rFonts w:ascii="Century" w:eastAsia="仿宋_GB2312" w:hAnsi="Century"/>
          <w:sz w:val="30"/>
          <w:szCs w:val="30"/>
        </w:rPr>
        <w:t xml:space="preserve"> </w:t>
      </w:r>
      <w:r w:rsidRPr="007C015A">
        <w:rPr>
          <w:rFonts w:ascii="Century" w:eastAsia="仿宋_GB2312" w:hAnsi="Century"/>
          <w:sz w:val="30"/>
          <w:szCs w:val="30"/>
        </w:rPr>
        <w:t>新时期我国职业技术教育发展创新的调查研究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6</w:t>
      </w:r>
      <w:r w:rsidRPr="007C015A">
        <w:rPr>
          <w:rFonts w:ascii="Century" w:eastAsia="仿宋_GB2312" w:hAnsi="Century"/>
          <w:sz w:val="30"/>
          <w:szCs w:val="30"/>
        </w:rPr>
        <w:t>．各地解决中小学应试教育现象的举措和经验调查研究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7</w:t>
      </w:r>
      <w:r w:rsidRPr="007C015A">
        <w:rPr>
          <w:rFonts w:ascii="Century" w:eastAsia="仿宋_GB2312" w:hAnsi="Century"/>
          <w:sz w:val="30"/>
          <w:szCs w:val="30"/>
        </w:rPr>
        <w:t>．高校培养学生创新、创业精神和实践能力的典型调查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8</w:t>
      </w:r>
      <w:r w:rsidRPr="007C015A">
        <w:rPr>
          <w:rFonts w:ascii="Century" w:eastAsia="仿宋_GB2312" w:hAnsi="Century"/>
          <w:sz w:val="30"/>
          <w:szCs w:val="30"/>
        </w:rPr>
        <w:t>．高等学校人文素质教育的调查研究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9</w:t>
      </w:r>
      <w:r w:rsidRPr="007C015A">
        <w:rPr>
          <w:rFonts w:ascii="Century" w:eastAsia="仿宋_GB2312" w:hAnsi="Century"/>
          <w:sz w:val="30"/>
          <w:szCs w:val="30"/>
        </w:rPr>
        <w:t>．当代大学生价值取向和心理素质的调查分析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10</w:t>
      </w:r>
      <w:r w:rsidRPr="007C015A">
        <w:rPr>
          <w:rFonts w:ascii="Century" w:eastAsia="仿宋_GB2312" w:hAnsi="Century"/>
          <w:sz w:val="30"/>
          <w:szCs w:val="30"/>
        </w:rPr>
        <w:t>．加强和改革中小学道德教育的典型调查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11</w:t>
      </w:r>
      <w:r w:rsidRPr="007C015A">
        <w:rPr>
          <w:rFonts w:ascii="Century" w:eastAsia="仿宋_GB2312" w:hAnsi="Century"/>
          <w:sz w:val="30"/>
          <w:szCs w:val="30"/>
        </w:rPr>
        <w:t>．各地解决城镇学龄前儿童教育问题调查研究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12</w:t>
      </w:r>
      <w:r w:rsidRPr="007C015A">
        <w:rPr>
          <w:rFonts w:ascii="Century" w:eastAsia="仿宋_GB2312" w:hAnsi="Century"/>
          <w:sz w:val="30"/>
          <w:szCs w:val="30"/>
        </w:rPr>
        <w:t>．大中小学开展优秀传统文化教育的实践和经验典型调查研究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13</w:t>
      </w:r>
      <w:r w:rsidRPr="007C015A">
        <w:rPr>
          <w:rFonts w:ascii="Century" w:eastAsia="仿宋_GB2312" w:hAnsi="Century"/>
          <w:sz w:val="30"/>
          <w:szCs w:val="30"/>
        </w:rPr>
        <w:t>．城市务工人员子女就学享受同等教育的状况和推进路径的调查研究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14</w:t>
      </w:r>
      <w:r w:rsidRPr="007C015A">
        <w:rPr>
          <w:rFonts w:ascii="Century" w:eastAsia="仿宋_GB2312" w:hAnsi="Century"/>
          <w:sz w:val="30"/>
          <w:szCs w:val="30"/>
        </w:rPr>
        <w:t>．国家解决少数民族地区教育发展问题政策和实践调查研究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15</w:t>
      </w:r>
      <w:r w:rsidRPr="007C015A">
        <w:rPr>
          <w:rFonts w:ascii="Century" w:eastAsia="仿宋_GB2312" w:hAnsi="Century"/>
          <w:sz w:val="30"/>
          <w:szCs w:val="30"/>
        </w:rPr>
        <w:t>．中外学校间学生交流活动的调查研究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</w:p>
    <w:p w:rsidR="0069590C" w:rsidRPr="007C015A" w:rsidRDefault="0069590C" w:rsidP="00910486">
      <w:pPr>
        <w:ind w:firstLineChars="200" w:firstLine="600"/>
        <w:rPr>
          <w:rFonts w:ascii="Century" w:eastAsia="黑体" w:hAnsi="Century"/>
          <w:sz w:val="30"/>
          <w:szCs w:val="30"/>
        </w:rPr>
      </w:pPr>
      <w:bookmarkStart w:id="0" w:name="_GoBack"/>
      <w:bookmarkEnd w:id="0"/>
      <w:r w:rsidRPr="007C015A">
        <w:rPr>
          <w:rFonts w:ascii="Century" w:eastAsia="黑体" w:hAnsi="Century"/>
          <w:sz w:val="30"/>
          <w:szCs w:val="30"/>
        </w:rPr>
        <w:t>管理类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</w:t>
      </w:r>
      <w:r w:rsidRPr="007C015A">
        <w:rPr>
          <w:rFonts w:ascii="Century" w:eastAsia="仿宋_GB2312" w:hAnsi="Century"/>
          <w:sz w:val="30"/>
          <w:szCs w:val="30"/>
        </w:rPr>
        <w:t>．城镇化市场化国际化进程中的政府转型和行政改革典型调查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</w:t>
      </w:r>
      <w:r w:rsidRPr="007C015A">
        <w:rPr>
          <w:rFonts w:ascii="Century" w:eastAsia="仿宋_GB2312" w:hAnsi="Century"/>
          <w:sz w:val="30"/>
          <w:szCs w:val="30"/>
        </w:rPr>
        <w:t>．电子政务建设现状和问题的调查分析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3</w:t>
      </w:r>
      <w:r w:rsidRPr="007C015A">
        <w:rPr>
          <w:rFonts w:ascii="Century" w:eastAsia="仿宋_GB2312" w:hAnsi="Century"/>
          <w:sz w:val="30"/>
          <w:szCs w:val="30"/>
        </w:rPr>
        <w:t>．电子商务在某一行业的应用的调查</w:t>
      </w:r>
      <w:r w:rsidRPr="007C015A">
        <w:rPr>
          <w:rFonts w:ascii="Century" w:eastAsia="仿宋_GB2312" w:hAnsi="Century"/>
          <w:sz w:val="30"/>
          <w:szCs w:val="30"/>
        </w:rPr>
        <w:t xml:space="preserve"> 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4</w:t>
      </w:r>
      <w:r w:rsidRPr="007C015A">
        <w:rPr>
          <w:rFonts w:ascii="Century" w:eastAsia="仿宋_GB2312" w:hAnsi="Century"/>
          <w:sz w:val="30"/>
          <w:szCs w:val="30"/>
        </w:rPr>
        <w:t>．新型科技企业的定位和管理调查研究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5</w:t>
      </w:r>
      <w:r w:rsidRPr="007C015A">
        <w:rPr>
          <w:rFonts w:ascii="Century" w:eastAsia="仿宋_GB2312" w:hAnsi="Century"/>
          <w:sz w:val="30"/>
          <w:szCs w:val="30"/>
        </w:rPr>
        <w:t>．社区物业管理体制和模式的典型调查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6</w:t>
      </w:r>
      <w:r w:rsidRPr="007C015A">
        <w:rPr>
          <w:rFonts w:ascii="Century" w:eastAsia="仿宋_GB2312" w:hAnsi="Century"/>
          <w:sz w:val="30"/>
          <w:szCs w:val="30"/>
        </w:rPr>
        <w:t>．大型零售企业物流系统发展调查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7</w:t>
      </w:r>
      <w:r w:rsidRPr="007C015A">
        <w:rPr>
          <w:rFonts w:ascii="Century" w:eastAsia="仿宋_GB2312" w:hAnsi="Century"/>
          <w:sz w:val="30"/>
          <w:szCs w:val="30"/>
        </w:rPr>
        <w:t>．企业经营管理信息化的调查研究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8</w:t>
      </w:r>
      <w:r w:rsidRPr="007C015A">
        <w:rPr>
          <w:rFonts w:ascii="Century" w:eastAsia="仿宋_GB2312" w:hAnsi="Century"/>
          <w:sz w:val="30"/>
          <w:szCs w:val="30"/>
        </w:rPr>
        <w:t>．我国企业家队伍成长发展的调查分析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9</w:t>
      </w:r>
      <w:r w:rsidRPr="007C015A">
        <w:rPr>
          <w:rFonts w:ascii="Century" w:eastAsia="仿宋_GB2312" w:hAnsi="Century"/>
          <w:sz w:val="30"/>
          <w:szCs w:val="30"/>
        </w:rPr>
        <w:t>．资源、环境、生态保护和管理体制问题调查研究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10</w:t>
      </w:r>
      <w:r w:rsidRPr="007C015A">
        <w:rPr>
          <w:rFonts w:ascii="Century" w:eastAsia="仿宋_GB2312" w:hAnsi="Century"/>
          <w:sz w:val="30"/>
          <w:szCs w:val="30"/>
        </w:rPr>
        <w:t>．企业在创新转型升级中崛起和发展的典型调查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11</w:t>
      </w:r>
      <w:r w:rsidRPr="007C015A">
        <w:rPr>
          <w:rFonts w:ascii="Century" w:eastAsia="仿宋_GB2312" w:hAnsi="Century"/>
          <w:sz w:val="30"/>
          <w:szCs w:val="30"/>
        </w:rPr>
        <w:t>．中国特色企业管理典型模式调查研究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12</w:t>
      </w:r>
      <w:r w:rsidRPr="007C015A">
        <w:rPr>
          <w:rFonts w:ascii="Century" w:eastAsia="仿宋_GB2312" w:hAnsi="Century"/>
          <w:sz w:val="30"/>
          <w:szCs w:val="30"/>
        </w:rPr>
        <w:t>．食品卫生安全监管体制、机制与状况的调查研究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13</w:t>
      </w:r>
      <w:r w:rsidRPr="007C015A">
        <w:rPr>
          <w:rFonts w:ascii="Century" w:eastAsia="仿宋_GB2312" w:hAnsi="Century"/>
          <w:sz w:val="30"/>
          <w:szCs w:val="30"/>
        </w:rPr>
        <w:t>．医疗与药品的监管体制、机制和现状的调查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14</w:t>
      </w:r>
      <w:r w:rsidRPr="007C015A">
        <w:rPr>
          <w:rFonts w:ascii="Century" w:eastAsia="仿宋_GB2312" w:hAnsi="Century"/>
          <w:sz w:val="30"/>
          <w:szCs w:val="30"/>
        </w:rPr>
        <w:t>．工矿企业安全生产监管体制和状况调查研究</w:t>
      </w:r>
      <w:r w:rsidRPr="007C015A">
        <w:rPr>
          <w:rFonts w:ascii="Century" w:eastAsia="仿宋_GB2312" w:hAnsi="Century"/>
          <w:sz w:val="30"/>
          <w:szCs w:val="30"/>
        </w:rPr>
        <w:t xml:space="preserve">  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15</w:t>
      </w:r>
      <w:r w:rsidRPr="007C015A">
        <w:rPr>
          <w:rFonts w:ascii="Century" w:eastAsia="仿宋_GB2312" w:hAnsi="Century"/>
          <w:sz w:val="30"/>
          <w:szCs w:val="30"/>
        </w:rPr>
        <w:t>．新世纪我国商会（企业和企业家协会）状况和新作用调查研究</w:t>
      </w:r>
      <w:r w:rsidRPr="007C015A">
        <w:rPr>
          <w:rFonts w:ascii="Century" w:eastAsia="仿宋_GB2312" w:hAnsi="Century"/>
          <w:sz w:val="30"/>
          <w:szCs w:val="30"/>
        </w:rPr>
        <w:t xml:space="preserve"> 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16</w:t>
      </w:r>
      <w:r w:rsidRPr="007C015A">
        <w:rPr>
          <w:rFonts w:ascii="Century" w:eastAsia="仿宋_GB2312" w:hAnsi="Century"/>
          <w:sz w:val="30"/>
          <w:szCs w:val="30"/>
        </w:rPr>
        <w:t>．影响基层政府行政管理的因素调查与分析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17</w:t>
      </w:r>
      <w:r w:rsidRPr="007C015A">
        <w:rPr>
          <w:rFonts w:ascii="Century" w:eastAsia="仿宋_GB2312" w:hAnsi="Century"/>
          <w:sz w:val="30"/>
          <w:szCs w:val="30"/>
        </w:rPr>
        <w:t>．廉洁高效、人民满意的服务型政府建设的个案研究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18</w:t>
      </w:r>
      <w:r w:rsidRPr="007C015A">
        <w:rPr>
          <w:rFonts w:ascii="Century" w:eastAsia="仿宋_GB2312" w:hAnsi="Century"/>
          <w:sz w:val="30"/>
          <w:szCs w:val="30"/>
        </w:rPr>
        <w:t>．便民快捷健全的社会保障服务体系建设的调查研究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19</w:t>
      </w:r>
      <w:r w:rsidRPr="007C015A">
        <w:rPr>
          <w:rFonts w:ascii="Century" w:eastAsia="仿宋_GB2312" w:hAnsi="Century"/>
          <w:sz w:val="30"/>
          <w:szCs w:val="30"/>
        </w:rPr>
        <w:t>．各地建立和完善中小</w:t>
      </w:r>
      <w:proofErr w:type="gramStart"/>
      <w:r w:rsidRPr="007C015A">
        <w:rPr>
          <w:rFonts w:ascii="Century" w:eastAsia="仿宋_GB2312" w:hAnsi="Century"/>
          <w:sz w:val="30"/>
          <w:szCs w:val="30"/>
        </w:rPr>
        <w:t>微企业</w:t>
      </w:r>
      <w:proofErr w:type="gramEnd"/>
      <w:r w:rsidRPr="007C015A">
        <w:rPr>
          <w:rFonts w:ascii="Century" w:eastAsia="仿宋_GB2312" w:hAnsi="Century"/>
          <w:sz w:val="30"/>
          <w:szCs w:val="30"/>
        </w:rPr>
        <w:t>服务体系实践和经验的调查研究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lastRenderedPageBreak/>
        <w:t>20</w:t>
      </w:r>
      <w:r w:rsidRPr="007C015A">
        <w:rPr>
          <w:rFonts w:ascii="Century" w:eastAsia="仿宋_GB2312" w:hAnsi="Century"/>
          <w:sz w:val="30"/>
          <w:szCs w:val="30"/>
        </w:rPr>
        <w:t>．反对腐败、建设清廉政府的典型调查</w:t>
      </w:r>
    </w:p>
    <w:p w:rsidR="0069590C" w:rsidRPr="007C015A" w:rsidRDefault="0069590C" w:rsidP="0069590C">
      <w:pPr>
        <w:ind w:firstLineChars="200" w:firstLine="600"/>
        <w:rPr>
          <w:rFonts w:ascii="Century" w:eastAsia="仿宋_GB2312" w:hAnsi="Century"/>
          <w:sz w:val="30"/>
          <w:szCs w:val="30"/>
        </w:rPr>
      </w:pPr>
      <w:r w:rsidRPr="007C015A">
        <w:rPr>
          <w:rFonts w:ascii="Century" w:eastAsia="仿宋_GB2312" w:hAnsi="Century"/>
          <w:sz w:val="30"/>
          <w:szCs w:val="30"/>
        </w:rPr>
        <w:t>21</w:t>
      </w:r>
      <w:r w:rsidRPr="007C015A">
        <w:rPr>
          <w:rFonts w:ascii="Century" w:eastAsia="仿宋_GB2312" w:hAnsi="Century"/>
          <w:sz w:val="30"/>
          <w:szCs w:val="30"/>
        </w:rPr>
        <w:t>．加快改革户籍制度、有序推进农业转移人口市民</w:t>
      </w:r>
      <w:proofErr w:type="gramStart"/>
      <w:r w:rsidRPr="007C015A">
        <w:rPr>
          <w:rFonts w:ascii="Century" w:eastAsia="仿宋_GB2312" w:hAnsi="Century"/>
          <w:sz w:val="30"/>
          <w:szCs w:val="30"/>
        </w:rPr>
        <w:t>化实践</w:t>
      </w:r>
      <w:proofErr w:type="gramEnd"/>
      <w:r w:rsidRPr="007C015A">
        <w:rPr>
          <w:rFonts w:ascii="Century" w:eastAsia="仿宋_GB2312" w:hAnsi="Century"/>
          <w:sz w:val="30"/>
          <w:szCs w:val="30"/>
        </w:rPr>
        <w:t>和经验调查研究</w:t>
      </w:r>
    </w:p>
    <w:p w:rsidR="0069590C" w:rsidRPr="002F6DFB" w:rsidRDefault="0069590C" w:rsidP="0069590C"/>
    <w:p w:rsidR="004D5466" w:rsidRPr="0069590C" w:rsidRDefault="004D5466"/>
    <w:sectPr w:rsidR="004D5466" w:rsidRPr="0069590C" w:rsidSect="0069590C">
      <w:footerReference w:type="even" r:id="rId5"/>
      <w:footerReference w:type="default" r:id="rId6"/>
      <w:pgSz w:w="11906" w:h="16838"/>
      <w:pgMar w:top="1440" w:right="1106" w:bottom="1440" w:left="181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CE" w:rsidRDefault="00910486" w:rsidP="00DF13E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0BCE" w:rsidRDefault="00910486" w:rsidP="00DF13E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EA" w:rsidRPr="00DF13EA" w:rsidRDefault="00910486" w:rsidP="00DF13EA">
    <w:pPr>
      <w:pStyle w:val="a3"/>
      <w:framePr w:wrap="around" w:vAnchor="text" w:hAnchor="margin" w:xAlign="outside" w:y="1"/>
      <w:rPr>
        <w:rStyle w:val="a4"/>
        <w:rFonts w:hint="eastAsia"/>
        <w:sz w:val="32"/>
        <w:szCs w:val="32"/>
      </w:rPr>
    </w:pPr>
    <w:r>
      <w:rPr>
        <w:rStyle w:val="a4"/>
        <w:rFonts w:hint="eastAsia"/>
        <w:sz w:val="32"/>
        <w:szCs w:val="32"/>
      </w:rPr>
      <w:t>—</w:t>
    </w:r>
    <w:r w:rsidRPr="00DF13EA">
      <w:rPr>
        <w:rStyle w:val="a4"/>
        <w:sz w:val="32"/>
        <w:szCs w:val="32"/>
      </w:rPr>
      <w:fldChar w:fldCharType="begin"/>
    </w:r>
    <w:r w:rsidRPr="00DF13EA">
      <w:rPr>
        <w:rStyle w:val="a4"/>
        <w:sz w:val="32"/>
        <w:szCs w:val="32"/>
      </w:rPr>
      <w:instrText xml:space="preserve">PAGE  </w:instrText>
    </w:r>
    <w:r w:rsidRPr="00DF13EA">
      <w:rPr>
        <w:rStyle w:val="a4"/>
        <w:sz w:val="32"/>
        <w:szCs w:val="32"/>
      </w:rPr>
      <w:fldChar w:fldCharType="separate"/>
    </w:r>
    <w:r>
      <w:rPr>
        <w:rStyle w:val="a4"/>
        <w:noProof/>
        <w:sz w:val="32"/>
        <w:szCs w:val="32"/>
      </w:rPr>
      <w:t>6</w:t>
    </w:r>
    <w:r w:rsidRPr="00DF13EA">
      <w:rPr>
        <w:rStyle w:val="a4"/>
        <w:sz w:val="32"/>
        <w:szCs w:val="32"/>
      </w:rPr>
      <w:fldChar w:fldCharType="end"/>
    </w:r>
    <w:r>
      <w:rPr>
        <w:rStyle w:val="a4"/>
        <w:rFonts w:hint="eastAsia"/>
        <w:sz w:val="32"/>
        <w:szCs w:val="32"/>
      </w:rPr>
      <w:t>—</w:t>
    </w:r>
  </w:p>
  <w:p w:rsidR="008C0BCE" w:rsidRPr="00DF13EA" w:rsidRDefault="00910486" w:rsidP="00DF13EA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0C"/>
    <w:rsid w:val="002077A2"/>
    <w:rsid w:val="004D5466"/>
    <w:rsid w:val="0069590C"/>
    <w:rsid w:val="00910486"/>
    <w:rsid w:val="00C0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9590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9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9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9590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9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Administrant</dc:creator>
  <cp:lastModifiedBy>Administrant</cp:lastModifiedBy>
  <cp:revision>4</cp:revision>
  <dcterms:created xsi:type="dcterms:W3CDTF">2014-12-05T07:07:00Z</dcterms:created>
  <dcterms:modified xsi:type="dcterms:W3CDTF">2014-12-05T07:08:00Z</dcterms:modified>
</cp:coreProperties>
</file>